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567"/>
        <w:gridCol w:w="1843"/>
        <w:gridCol w:w="850"/>
        <w:gridCol w:w="1627"/>
      </w:tblGrid>
      <w:tr w:rsidR="00C50515" w:rsidRPr="00C220BF" w14:paraId="3F620D99" w14:textId="77777777" w:rsidTr="00F6062C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4DE33A73" w14:textId="77777777" w:rsidR="00C50515" w:rsidRPr="00C220BF" w:rsidRDefault="00C50515" w:rsidP="00F6062C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214635A1" w14:textId="77777777" w:rsidR="00C50515" w:rsidRPr="00C220BF" w:rsidRDefault="00C50515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1D8431E4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737AA77B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4378079B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6EC88AC4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1E8069A8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MATERIEL</w:t>
            </w:r>
          </w:p>
        </w:tc>
      </w:tr>
      <w:tr w:rsidR="00C50515" w:rsidRPr="00C220BF" w14:paraId="6EB8DD58" w14:textId="77777777" w:rsidTr="00F6062C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2FB08FEF" w14:textId="77777777" w:rsidR="00C50515" w:rsidRPr="00C220BF" w:rsidRDefault="00C50515" w:rsidP="00F6062C">
            <w:pPr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238E8623" w14:textId="6F29A113" w:rsidR="00C50515" w:rsidRPr="00C220BF" w:rsidRDefault="00E56CAF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215969">
              <w:rPr>
                <w:b/>
                <w:sz w:val="20"/>
                <w:szCs w:val="18"/>
              </w:rPr>
              <w:t>Efficacité et créativité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2DBCBD0A" w14:textId="77777777" w:rsidR="00C50515" w:rsidRPr="00C220BF" w:rsidRDefault="00C50515" w:rsidP="00F6062C">
            <w:pPr>
              <w:pStyle w:val="Titre1"/>
              <w:rPr>
                <w:bCs w:val="0"/>
                <w:i/>
                <w:iCs/>
                <w:sz w:val="22"/>
              </w:rPr>
            </w:pPr>
            <w:r w:rsidRPr="00C220BF">
              <w:rPr>
                <w:bCs w:val="0"/>
                <w:i/>
                <w:iCs/>
                <w:sz w:val="22"/>
                <w:szCs w:val="22"/>
              </w:rPr>
              <w:t xml:space="preserve">Sport collectif 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3CACF7AF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Volley-ball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52A6C040" w14:textId="355716C1" w:rsidR="00C50515" w:rsidRPr="00C220BF" w:rsidRDefault="00C50515" w:rsidP="00E96A14">
            <w:pPr>
              <w:tabs>
                <w:tab w:val="left" w:pos="1332"/>
              </w:tabs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2</w:t>
            </w:r>
            <w:r w:rsidR="00E96A14">
              <w:rPr>
                <w:b/>
                <w:i/>
                <w:iCs/>
                <w:sz w:val="22"/>
                <w:szCs w:val="22"/>
              </w:rPr>
              <w:t>eme bac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622A429F" w14:textId="590337E2" w:rsidR="00C50515" w:rsidRPr="00C220BF" w:rsidRDefault="001650D9" w:rsidP="00F606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0A4AB2C5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Balles, pl</w:t>
            </w:r>
            <w:r>
              <w:rPr>
                <w:b/>
                <w:i/>
                <w:iCs/>
                <w:sz w:val="22"/>
                <w:szCs w:val="22"/>
              </w:rPr>
              <w:t>o</w:t>
            </w:r>
            <w:r w:rsidRPr="00C220BF">
              <w:rPr>
                <w:b/>
                <w:i/>
                <w:iCs/>
                <w:sz w:val="22"/>
                <w:szCs w:val="22"/>
              </w:rPr>
              <w:t>ts</w:t>
            </w:r>
          </w:p>
        </w:tc>
      </w:tr>
      <w:tr w:rsidR="00C50515" w:rsidRPr="00C220BF" w14:paraId="3C4BFB6B" w14:textId="77777777" w:rsidTr="00F6062C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4510787F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23EB7FF9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14:paraId="1C993326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Rechercher le gain de la rencontre par l’utilisation de moyens adaptés pour conserver la balle jusqu’à la zone adverse dans la limite des trois touches de balle.</w:t>
            </w:r>
          </w:p>
        </w:tc>
      </w:tr>
      <w:tr w:rsidR="00C50515" w:rsidRPr="00C220BF" w14:paraId="72D11E80" w14:textId="77777777" w:rsidTr="00F6062C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49F8FDB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14:paraId="7029C751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COMPETENCES VISEES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  <w:vAlign w:val="center"/>
          </w:tcPr>
          <w:p w14:paraId="0DD061F8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Connaître les avantages et les faiblesses et travailler pour les corriger.</w:t>
            </w:r>
          </w:p>
          <w:p w14:paraId="0E4B1E2B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L’observation et l’analyse de la situation pour pouvoir prendre la bonne décision. </w:t>
            </w:r>
          </w:p>
        </w:tc>
      </w:tr>
      <w:tr w:rsidR="00C50515" w:rsidRPr="00C220BF" w14:paraId="0CC0FF7B" w14:textId="77777777" w:rsidTr="00F6062C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B8C0E4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0BDA43" w14:textId="77777777" w:rsidR="00C50515" w:rsidRPr="00C220BF" w:rsidRDefault="00C50515" w:rsidP="00C50515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Objectif de la leçon </w:t>
            </w:r>
            <w:r w:rsidRPr="0045773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:</w:t>
            </w:r>
            <w:r w:rsidRPr="00457733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     </w:t>
            </w:r>
            <w:r w:rsidRPr="002570E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 w:rsidRPr="00C50515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lang w:eastAsia="en-US" w:bidi="en-US"/>
              </w:rPr>
              <w:t xml:space="preserve"> </w:t>
            </w:r>
            <w:r w:rsidRPr="00C50515">
              <w:rPr>
                <w:rFonts w:asciiTheme="majorBidi" w:eastAsiaTheme="minorEastAsia" w:hAnsiTheme="majorBidi" w:cstheme="majorBidi"/>
                <w:b/>
                <w:bCs/>
                <w:i/>
                <w:iCs/>
                <w:lang w:eastAsia="en-US" w:bidi="en-US"/>
              </w:rPr>
              <w:t>Construire une attaque en trois  touches de balle et avec identification des postes : réceptionneur, passeur et attaquant</w:t>
            </w:r>
          </w:p>
        </w:tc>
      </w:tr>
      <w:tr w:rsidR="00C50515" w:rsidRPr="00C220BF" w14:paraId="503A8A9C" w14:textId="77777777" w:rsidTr="00F6062C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14:paraId="6315BB91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14:paraId="53C9981F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14:paraId="77DDAD0F" w14:textId="77777777" w:rsidR="00C50515" w:rsidRPr="00C220BF" w:rsidRDefault="00C50515" w:rsidP="00F6062C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14:paraId="0E450373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Sous compétences</w:t>
            </w:r>
          </w:p>
        </w:tc>
        <w:tc>
          <w:tcPr>
            <w:tcW w:w="6521" w:type="dxa"/>
            <w:gridSpan w:val="4"/>
            <w:shd w:val="clear" w:color="auto" w:fill="B6DDE8"/>
            <w:vAlign w:val="center"/>
          </w:tcPr>
          <w:p w14:paraId="08A214F1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Moyens</w:t>
            </w:r>
          </w:p>
        </w:tc>
        <w:tc>
          <w:tcPr>
            <w:tcW w:w="2693" w:type="dxa"/>
            <w:gridSpan w:val="2"/>
            <w:vMerge w:val="restart"/>
            <w:shd w:val="clear" w:color="auto" w:fill="B6DDE8"/>
            <w:vAlign w:val="center"/>
          </w:tcPr>
          <w:p w14:paraId="4D0A23F0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14:paraId="1911857B" w14:textId="77777777" w:rsidR="00C50515" w:rsidRPr="00C220BF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Critères de réussite  </w:t>
            </w:r>
          </w:p>
        </w:tc>
      </w:tr>
      <w:tr w:rsidR="00C50515" w:rsidRPr="00C220BF" w14:paraId="1532E627" w14:textId="77777777" w:rsidTr="00F6062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14:paraId="70E4751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76CB4D9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7062930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10AEE469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207D4F9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2693" w:type="dxa"/>
            <w:gridSpan w:val="2"/>
            <w:vMerge/>
            <w:vAlign w:val="center"/>
          </w:tcPr>
          <w:p w14:paraId="0263E7BF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14:paraId="4DBE363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4E62D603" w14:textId="77777777" w:rsidTr="00C50515">
        <w:trPr>
          <w:cantSplit/>
          <w:trHeight w:val="2070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14:paraId="5CB42E8C" w14:textId="77777777" w:rsidR="00C50515" w:rsidRPr="00C220BF" w:rsidRDefault="00C50515" w:rsidP="00F6062C">
            <w:pPr>
              <w:ind w:left="113" w:right="113"/>
              <w:rPr>
                <w:b/>
                <w:i/>
                <w:iCs/>
                <w:sz w:val="20"/>
                <w:szCs w:val="20"/>
              </w:rPr>
            </w:pPr>
          </w:p>
          <w:p w14:paraId="076A9C89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14:paraId="2003E7E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10’</w:t>
            </w:r>
          </w:p>
          <w:p w14:paraId="50E50C6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à </w:t>
            </w:r>
          </w:p>
          <w:p w14:paraId="7E19595A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15’</w:t>
            </w:r>
          </w:p>
        </w:tc>
        <w:tc>
          <w:tcPr>
            <w:tcW w:w="1917" w:type="dxa"/>
          </w:tcPr>
          <w:p w14:paraId="2D85C9A8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vérification de la tenue et l’absence</w:t>
            </w:r>
          </w:p>
          <w:p w14:paraId="00960488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préparer l’élevé à l’effort physique.</w:t>
            </w:r>
          </w:p>
          <w:p w14:paraId="1638885C" w14:textId="77777777" w:rsidR="00C50515" w:rsidRPr="00C220BF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18"/>
                <w:szCs w:val="18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14:paraId="11D3F8AF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0BF80697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</w:rPr>
              <w:t>S’échauffer et échauffer les autres.</w:t>
            </w:r>
          </w:p>
          <w:p w14:paraId="452182BE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31A197D7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</w:tc>
        <w:tc>
          <w:tcPr>
            <w:tcW w:w="6521" w:type="dxa"/>
            <w:gridSpan w:val="4"/>
          </w:tcPr>
          <w:p w14:paraId="1F4AE8FA" w14:textId="77777777" w:rsidR="00C50515" w:rsidRPr="002570E0" w:rsidRDefault="00C50515" w:rsidP="00C50515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2570E0">
              <w:rPr>
                <w:b/>
                <w:i/>
                <w:iCs/>
                <w:sz w:val="20"/>
                <w:szCs w:val="20"/>
                <w:u w:val="single"/>
              </w:rPr>
              <w:t>Echauffement spécifique :</w:t>
            </w:r>
          </w:p>
          <w:p w14:paraId="17D87871" w14:textId="77777777" w:rsidR="00C50515" w:rsidRDefault="00C50515" w:rsidP="00C5051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Trois  </w:t>
            </w:r>
            <w:r w:rsidRPr="002570E0">
              <w:rPr>
                <w:b/>
                <w:i/>
                <w:iCs/>
                <w:sz w:val="20"/>
                <w:szCs w:val="20"/>
              </w:rPr>
              <w:t xml:space="preserve">joueurs par ballon : </w:t>
            </w:r>
          </w:p>
          <w:p w14:paraId="669154AD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Faire des passe et suit.</w:t>
            </w:r>
          </w:p>
          <w:p w14:paraId="706A5194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Se déplacer avec la balle en jonglant jusqu’à son partenaire.</w:t>
            </w:r>
          </w:p>
          <w:p w14:paraId="39C887B6" w14:textId="77777777" w:rsidR="00C50515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Jongler le maximum de fois avec la balle</w:t>
            </w:r>
          </w:p>
          <w:p w14:paraId="5D0B2F27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Echange à trois avec un passeur      </w:t>
            </w:r>
            <w:r>
              <w:rPr>
                <w:noProof/>
              </w:rPr>
              <w:t xml:space="preserve"> </w:t>
            </w:r>
            <w:r w:rsidRPr="00C50515">
              <w:rPr>
                <w:b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10A7DA4A" wp14:editId="126E0787">
                  <wp:extent cx="1409700" cy="476250"/>
                  <wp:effectExtent l="19050" t="19050" r="19050" b="19050"/>
                  <wp:docPr id="8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762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vAlign w:val="center"/>
          </w:tcPr>
          <w:tbl>
            <w:tblPr>
              <w:tblW w:w="0" w:type="auto"/>
              <w:tblInd w:w="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3"/>
              <w:gridCol w:w="358"/>
              <w:gridCol w:w="358"/>
              <w:gridCol w:w="358"/>
              <w:gridCol w:w="358"/>
              <w:gridCol w:w="352"/>
            </w:tblGrid>
            <w:tr w:rsidR="00C50515" w:rsidRPr="00284B36" w14:paraId="454DF434" w14:textId="77777777" w:rsidTr="00F6062C">
              <w:trPr>
                <w:cantSplit/>
                <w:trHeight w:val="583"/>
              </w:trPr>
              <w:tc>
                <w:tcPr>
                  <w:tcW w:w="373" w:type="dxa"/>
                </w:tcPr>
                <w:p w14:paraId="111CC370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22373D4" wp14:editId="451F3ED1">
                        <wp:extent cx="152400" cy="123825"/>
                        <wp:effectExtent l="19050" t="0" r="0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82521E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AB9B79C" wp14:editId="21C5B3CA">
                        <wp:extent cx="152400" cy="123825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D9505BD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590A1061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722348A7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88F173D" wp14:editId="647B443E">
                        <wp:extent cx="152400" cy="123825"/>
                        <wp:effectExtent l="1905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8" w:type="dxa"/>
                  <w:textDirection w:val="btLr"/>
                </w:tcPr>
                <w:p w14:paraId="4EA732B1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ind w:left="113" w:right="113"/>
                    <w:rPr>
                      <w:sz w:val="20"/>
                      <w:szCs w:val="20"/>
                    </w:rPr>
                  </w:pPr>
                  <w:r w:rsidRPr="00284B36">
                    <w:rPr>
                      <w:sz w:val="20"/>
                      <w:szCs w:val="20"/>
                    </w:rPr>
                    <w:t>idem</w:t>
                  </w:r>
                </w:p>
              </w:tc>
              <w:tc>
                <w:tcPr>
                  <w:tcW w:w="358" w:type="dxa"/>
                </w:tcPr>
                <w:p w14:paraId="7F508C3C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5020D521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169D2C3B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</w:tcPr>
                <w:p w14:paraId="26B693B9" w14:textId="77777777" w:rsidR="00C50515" w:rsidRPr="00284B36" w:rsidRDefault="00C50515" w:rsidP="00687E15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A9E3A1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</w:tcPr>
          <w:p w14:paraId="032878D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42B00E05" w14:textId="77777777" w:rsidR="00C50515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-</w:t>
            </w:r>
            <w:r w:rsidR="00F6062C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F6062C">
              <w:rPr>
                <w:b/>
                <w:i/>
                <w:iCs/>
                <w:sz w:val="22"/>
                <w:szCs w:val="22"/>
              </w:rPr>
              <w:t>adaptabilité</w:t>
            </w:r>
          </w:p>
          <w:p w14:paraId="7716A7B6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progressivité</w:t>
            </w:r>
          </w:p>
          <w:p w14:paraId="3B2CF66A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variabilité</w:t>
            </w:r>
          </w:p>
          <w:p w14:paraId="46F61FBE" w14:textId="77777777" w:rsidR="00F6062C" w:rsidRP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- spécifique </w:t>
            </w:r>
          </w:p>
          <w:p w14:paraId="6B2C90B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27B7B9E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0F3888B2" w14:textId="77777777" w:rsidTr="00F6062C">
        <w:trPr>
          <w:cantSplit/>
          <w:trHeight w:val="3781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14:paraId="40B912CC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14:paraId="1712F08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30’</w:t>
            </w:r>
          </w:p>
          <w:p w14:paraId="4CA34643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à</w:t>
            </w:r>
          </w:p>
          <w:p w14:paraId="2ECB478A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78452BF" w14:textId="77777777" w:rsidR="00C50515" w:rsidRPr="00FE0C27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 w:rsidRPr="004A0246">
              <w:rPr>
                <w:b/>
                <w:bCs/>
                <w:i/>
                <w:iCs/>
                <w:sz w:val="22"/>
                <w:szCs w:val="22"/>
              </w:rPr>
              <w:t>Maîtriser la vitesse et la hauteur donnée au ballon pendant le renvoie.</w:t>
            </w:r>
          </w:p>
          <w:p w14:paraId="3A674C84" w14:textId="77777777" w:rsidR="00C50515" w:rsidRPr="00FE0C27" w:rsidRDefault="00C50515" w:rsidP="00F6062C">
            <w:pPr>
              <w:pStyle w:val="Paragraphedeliste"/>
              <w:ind w:left="250"/>
              <w:rPr>
                <w:b/>
                <w:bCs/>
                <w:i/>
                <w:iCs/>
              </w:rPr>
            </w:pPr>
          </w:p>
          <w:p w14:paraId="27EF49B5" w14:textId="77777777" w:rsidR="00C50515" w:rsidRPr="004A0246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Assurer des passes assez hautes pour mon partenaire</w:t>
            </w:r>
          </w:p>
          <w:p w14:paraId="21EB71DB" w14:textId="77777777" w:rsidR="00C50515" w:rsidRPr="00C220BF" w:rsidRDefault="00C50515" w:rsidP="00F6062C">
            <w:pPr>
              <w:ind w:left="250" w:hanging="250"/>
              <w:rPr>
                <w:b/>
                <w:i/>
                <w:iCs/>
              </w:rPr>
            </w:pPr>
          </w:p>
          <w:p w14:paraId="607BB4E0" w14:textId="77777777" w:rsidR="00C50515" w:rsidRPr="004A0246" w:rsidRDefault="00C50515" w:rsidP="00F6062C">
            <w:pPr>
              <w:pStyle w:val="Paragraphedeliste"/>
              <w:ind w:left="25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4D6D8CF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Lire la trajectoire de la balle </w:t>
            </w:r>
          </w:p>
          <w:p w14:paraId="41483219" w14:textId="77777777" w:rsidR="00C50515" w:rsidRPr="00FE0C27" w:rsidRDefault="00C50515" w:rsidP="00C50515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 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Identifier et  assurer mon rôle </w:t>
            </w:r>
          </w:p>
          <w:p w14:paraId="09B6CC11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>Coïncider mon</w:t>
            </w:r>
          </w:p>
          <w:p w14:paraId="44BF59A1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 xml:space="preserve"> extension avec la trajectoire de la balle dans la hauteur optimal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</w:tcPr>
          <w:p w14:paraId="7BDE4AD4" w14:textId="77777777" w:rsidR="00C50515" w:rsidRPr="00C220BF" w:rsidRDefault="00C50515" w:rsidP="00F6062C">
            <w:pPr>
              <w:tabs>
                <w:tab w:val="left" w:pos="1403"/>
              </w:tabs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7F5EA7E" wp14:editId="6031DA29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738B306E" wp14:editId="3DCDEE7D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2042F513" wp14:editId="43C08E34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D1C327D" wp14:editId="4DC9B7D5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9E9A2F3" w14:textId="63F0F5F9" w:rsidR="00C50515" w:rsidRPr="00C50515" w:rsidRDefault="00D6583B" w:rsidP="00F6062C">
            <w:pPr>
              <w:rPr>
                <w:b/>
                <w:i/>
                <w:iCs/>
                <w:u w:val="single"/>
              </w:rPr>
            </w:pPr>
            <w:r>
              <w:rPr>
                <w:b/>
                <w:i/>
                <w:iCs/>
                <w:u w:val="single"/>
              </w:rPr>
              <w:t xml:space="preserve">Situation n°1: </w:t>
            </w:r>
          </w:p>
          <w:p w14:paraId="331D088A" w14:textId="77777777" w:rsidR="00C50515" w:rsidRPr="00C50515" w:rsidRDefault="00C50515" w:rsidP="00F6062C">
            <w:pPr>
              <w:ind w:left="78"/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 xml:space="preserve">En situation de </w:t>
            </w:r>
            <w:proofErr w:type="gramStart"/>
            <w:r w:rsidRPr="00C50515">
              <w:rPr>
                <w:b/>
                <w:i/>
                <w:iCs/>
                <w:sz w:val="22"/>
                <w:szCs w:val="22"/>
              </w:rPr>
              <w:t>3  contre</w:t>
            </w:r>
            <w:proofErr w:type="gramEnd"/>
            <w:r w:rsidRPr="00C50515">
              <w:rPr>
                <w:b/>
                <w:i/>
                <w:iCs/>
                <w:sz w:val="22"/>
                <w:szCs w:val="22"/>
              </w:rPr>
              <w:t xml:space="preserve"> 3, après un renvoie de l’équipe adverse, construire une attaque en désignant un passeur. </w:t>
            </w:r>
          </w:p>
          <w:p w14:paraId="7BDD5BD0" w14:textId="77777777" w:rsidR="00C50515" w:rsidRPr="00C50515" w:rsidRDefault="00C50515" w:rsidP="00F6062C">
            <w:pPr>
              <w:ind w:left="78"/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>Consignes </w:t>
            </w:r>
            <w:proofErr w:type="gramStart"/>
            <w:r w:rsidRPr="00C50515">
              <w:rPr>
                <w:b/>
                <w:i/>
                <w:iCs/>
                <w:sz w:val="22"/>
                <w:szCs w:val="22"/>
              </w:rPr>
              <w:t>:  -</w:t>
            </w:r>
            <w:proofErr w:type="gramEnd"/>
            <w:r w:rsidRPr="00C50515">
              <w:rPr>
                <w:b/>
                <w:i/>
                <w:iCs/>
                <w:sz w:val="22"/>
                <w:szCs w:val="22"/>
              </w:rPr>
              <w:t xml:space="preserve">   faire des passes hautes.  – les épaules orientées vers mon partenaire  - faire une 2</w:t>
            </w:r>
            <w:r w:rsidRPr="00C50515">
              <w:rPr>
                <w:b/>
                <w:i/>
                <w:iCs/>
                <w:sz w:val="22"/>
                <w:szCs w:val="22"/>
                <w:vertAlign w:val="superscript"/>
              </w:rPr>
              <w:t>ème</w:t>
            </w:r>
            <w:r w:rsidRPr="00C50515">
              <w:rPr>
                <w:b/>
                <w:i/>
                <w:iCs/>
                <w:sz w:val="22"/>
                <w:szCs w:val="22"/>
              </w:rPr>
              <w:t xml:space="preserve"> passe assez haute et loin du filet </w:t>
            </w:r>
          </w:p>
          <w:p w14:paraId="67D71D64" w14:textId="1AD9E698" w:rsidR="00E96A14" w:rsidRDefault="00C50515" w:rsidP="00F6062C">
            <w:pPr>
              <w:tabs>
                <w:tab w:val="num" w:pos="438"/>
              </w:tabs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  <w:u w:val="single"/>
              </w:rPr>
              <w:t>Variante</w:t>
            </w:r>
            <w:r w:rsidRPr="00C50515">
              <w:rPr>
                <w:b/>
                <w:i/>
                <w:iCs/>
                <w:sz w:val="22"/>
                <w:szCs w:val="22"/>
              </w:rPr>
              <w:t xml:space="preserve"> : </w:t>
            </w:r>
            <w:r w:rsidR="00E96A14">
              <w:rPr>
                <w:b/>
                <w:i/>
                <w:iCs/>
                <w:sz w:val="22"/>
                <w:szCs w:val="22"/>
              </w:rPr>
              <w:t>- 4#3 dans la même situation de jeu.</w:t>
            </w:r>
          </w:p>
          <w:p w14:paraId="761837EA" w14:textId="428F738C" w:rsidR="00C50515" w:rsidRPr="00C50515" w:rsidRDefault="00C50515" w:rsidP="00F6062C">
            <w:pPr>
              <w:tabs>
                <w:tab w:val="num" w:pos="438"/>
              </w:tabs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>4 # 4 dans la même situation de jeu</w:t>
            </w:r>
          </w:p>
          <w:p w14:paraId="1A2607DE" w14:textId="68DCA2E7" w:rsidR="00C50515" w:rsidRDefault="00687E15" w:rsidP="00F6062C">
            <w:pPr>
              <w:tabs>
                <w:tab w:val="num" w:pos="438"/>
              </w:tabs>
              <w:rPr>
                <w:b/>
                <w:i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u w:val="single"/>
              </w:rPr>
              <w:t>A</w:t>
            </w:r>
            <w:r w:rsidR="00E96A14" w:rsidRPr="00E96A14">
              <w:rPr>
                <w:iCs/>
                <w:sz w:val="20"/>
                <w:szCs w:val="20"/>
                <w:u w:val="single"/>
              </w:rPr>
              <w:t>R</w:t>
            </w:r>
            <w:r>
              <w:rPr>
                <w:iCs/>
                <w:sz w:val="20"/>
                <w:szCs w:val="20"/>
                <w:u w:val="single"/>
              </w:rPr>
              <w:t>T</w:t>
            </w:r>
            <w:bookmarkStart w:id="0" w:name="_GoBack"/>
            <w:bookmarkEnd w:id="0"/>
            <w:r w:rsidR="00E96A14">
              <w:rPr>
                <w:b/>
                <w:i/>
                <w:iCs/>
                <w:sz w:val="20"/>
                <w:szCs w:val="20"/>
              </w:rPr>
              <w:t xml:space="preserve"> : diviser le reste de la classe en groupes de trois élèves par ballon en faisant des touches de balle. </w:t>
            </w:r>
          </w:p>
          <w:p w14:paraId="2E1940A7" w14:textId="77777777" w:rsidR="00D6583B" w:rsidRPr="00457733" w:rsidRDefault="00D6583B" w:rsidP="00F6062C">
            <w:pPr>
              <w:tabs>
                <w:tab w:val="num" w:pos="438"/>
              </w:tabs>
              <w:rPr>
                <w:b/>
                <w:i/>
                <w:iCs/>
                <w:sz w:val="20"/>
                <w:szCs w:val="20"/>
              </w:rPr>
            </w:pPr>
          </w:p>
          <w:p w14:paraId="40088CDD" w14:textId="77777777" w:rsidR="00C50515" w:rsidRPr="00C50515" w:rsidRDefault="00C50515" w:rsidP="00F6062C">
            <w:pPr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>Situation de référence 6 # 6  dans un terrain adapté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310E37D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9F3E6C9" w14:textId="77777777" w:rsidR="00C50515" w:rsidRPr="007159DC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E9E38B9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58.85pt;margin-top:3.95pt;width:0;height:74.05pt;z-index:251685888" o:connectortype="straight"/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26F302F3">
                <v:shape id="_x0000_s1026" type="#_x0000_t32" style="position:absolute;margin-left:5.6pt;margin-top:3.95pt;width:0;height:0;z-index:25166438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3C4F3C6">
                <v:shape id="_x0000_s1027" type="#_x0000_t32" style="position:absolute;margin-left:76.1pt;margin-top:11.3pt;width:7.5pt;height:0;flip:x;z-index:251665408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5C8E86B">
                <v:shape id="_x0000_s1028" type="#_x0000_t32" style="position:absolute;margin-left:28.1pt;margin-top:11.25pt;width:7.5pt;height:.05pt;z-index:251666432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7892384">
                <v:shape id="_x0000_s1029" type="#_x0000_t32" style="position:absolute;margin-left:58.85pt;margin-top:.75pt;width:0;height:77.25pt;z-index:251667456" o:connectortype="straight"/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3246634">
                <v:rect id="_x0000_s1030" style="position:absolute;margin-left:1.1pt;margin-top:6.75pt;width:116.25pt;height:62.25pt;z-index:251668480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7F7C2172" w14:textId="77777777" w:rsidR="00F6062C" w:rsidRDefault="00F6062C" w:rsidP="00C50515"/>
                    </w:txbxContent>
                  </v:textbox>
                </v:rect>
              </w:pict>
            </w:r>
          </w:p>
          <w:p w14:paraId="7CE98595" w14:textId="77777777" w:rsidR="00C50515" w:rsidRPr="007159DC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671BE44">
                <v:shape id="_x0000_s1046" type="#_x0000_t32" style="position:absolute;margin-left:83.6pt;margin-top:3.35pt;width:6.75pt;height:0;flip:x;z-index:251684864" o:connectortype="straight" strokecolor="blue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649D2DC3">
                <v:shape id="_x0000_s1045" type="#_x0000_t32" style="position:absolute;margin-left:19.85pt;margin-top:3.4pt;width:8.25pt;height:0;z-index:25168384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CF183BA">
                <v:shape id="_x0000_s1031" type="#_x0000_t32" style="position:absolute;margin-left:70.85pt;margin-top:8.15pt;width:5.25pt;height:.75pt;flip:x y;z-index:251669504" o:connectortype="straight" strokecolor="#4f81bd [3204]">
                  <v:stroke endarrow="block"/>
                </v:shape>
              </w:pict>
            </w:r>
          </w:p>
          <w:p w14:paraId="25B699CB" w14:textId="77777777" w:rsidR="00C50515" w:rsidRPr="007159DC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58577A5E">
                <v:shape id="_x0000_s1032" type="#_x0000_t32" style="position:absolute;margin-left:83.6pt;margin-top:5.85pt;width:6.75pt;height:0;flip:x;z-index:251670528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2EFE5578">
                <v:shape id="_x0000_s1033" type="#_x0000_t32" style="position:absolute;margin-left:40.1pt;margin-top:5.85pt;width:6pt;height:0;z-index:251671552" o:connectortype="straight" strokecolor="black [3213]" strokeweight="1pt">
                  <v:stroke endarrow="block"/>
                  <v:shadow type="perspective" color="#243f60 [1604]" offset="1pt" offset2="-3pt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6E21B6F4">
                <v:shape id="_x0000_s1034" type="#_x0000_t32" style="position:absolute;margin-left:46.1pt;margin-top:1.35pt;width:0;height:0;z-index:251672576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1E74B118">
                <v:shape id="_x0000_s1035" type="#_x0000_t32" style="position:absolute;margin-left:19.85pt;margin-top:5.85pt;width:5.25pt;height:0;z-index:251673600" o:connectortype="straight" strokecolor="black [3213]">
                  <v:stroke endarrow="block"/>
                </v:shape>
              </w:pict>
            </w:r>
          </w:p>
          <w:p w14:paraId="6936D38A" w14:textId="77777777" w:rsidR="00C50515" w:rsidRPr="007159DC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DBAA255">
                <v:shape id="_x0000_s1036" type="#_x0000_t32" style="position:absolute;margin-left:40.1pt;margin-top:10.3pt;width:6pt;height:0;z-index:251674624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BF2950E">
                <v:shape id="_x0000_s1037" type="#_x0000_t32" style="position:absolute;margin-left:70.85pt;margin-top:10.3pt;width:5.25pt;height:0;flip:x;z-index:251675648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244D35CB">
                <v:shape id="_x0000_s1038" type="#_x0000_t32" style="position:absolute;margin-left:19.85pt;margin-top:10.3pt;width:8.25pt;height:1.5pt;flip:y;z-index:251676672" o:connectortype="straight" strokecolor="#4f81bd [3204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41158264">
                <v:shape id="_x0000_s1039" type="#_x0000_t32" style="position:absolute;margin-left:-3.9pt;margin-top:2.05pt;width:128.75pt;height:0;z-index:251677696" o:connectortype="straight" strokecolor="black [3200]" strokeweight="1pt">
                  <v:stroke dashstyle="dash"/>
                  <v:shadow color="#868686"/>
                </v:shape>
              </w:pict>
            </w:r>
          </w:p>
          <w:p w14:paraId="775E4A51" w14:textId="77777777" w:rsidR="00C50515" w:rsidRPr="007159DC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71380167">
                <v:shape id="_x0000_s1040" type="#_x0000_t32" style="position:absolute;margin-left:90.35pt;margin-top:-.3pt;width:6.75pt;height:0;flip:x;z-index:251678720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0C9ACCC6">
                <v:shape id="_x0000_s1041" type="#_x0000_t32" style="position:absolute;margin-left:40.1pt;margin-top:6.45pt;width:6pt;height:0;z-index:251679744" o:connectortype="straight" strokecolor="#4f81bd [3204]">
                  <v:stroke endarrow="block"/>
                </v:shape>
              </w:pict>
            </w:r>
          </w:p>
          <w:p w14:paraId="775608EC" w14:textId="77777777" w:rsidR="00C50515" w:rsidRPr="00C220BF" w:rsidRDefault="00687E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29AE8140">
                <v:shape id="_x0000_s1042" type="#_x0000_t32" style="position:absolute;margin-left:65.6pt;margin-top:1.9pt;width:5.25pt;height:0;flip:x;z-index:251680768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26A14C5E">
                <v:shape id="_x0000_s1043" type="#_x0000_t32" style="position:absolute;margin-left:90.35pt;margin-top:1.9pt;width:6.75pt;height:0;flip:x;z-index:251681792" o:connectortype="straight" strokecolor="black [3213]">
                  <v:stroke endarrow="block"/>
                </v:shape>
              </w:pict>
            </w:r>
            <w:r>
              <w:rPr>
                <w:rFonts w:ascii="Tahoma" w:hAnsi="Tahoma" w:cs="Tahoma"/>
                <w:b/>
                <w:i/>
                <w:iCs/>
                <w:noProof/>
                <w:sz w:val="20"/>
                <w:szCs w:val="20"/>
              </w:rPr>
              <w:pict w14:anchorId="14FB7D01">
                <v:shape id="_x0000_s1044" type="#_x0000_t32" style="position:absolute;margin-left:25.1pt;margin-top:.4pt;width:3pt;height:1.5pt;flip:y;z-index:251682816" o:connectortype="straight" strokecolor="#4f81bd [3204]">
                  <v:stroke endarrow="block"/>
                </v:shape>
              </w:pict>
            </w:r>
          </w:p>
          <w:p w14:paraId="3AA13D8C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6C2E86B" w14:textId="77777777" w:rsidR="00C50515" w:rsidRPr="00C220BF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0E5B326E" w14:textId="77777777" w:rsidR="00C50515" w:rsidRPr="00C220BF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EF75473" wp14:editId="416F8563">
                  <wp:extent cx="1552575" cy="790575"/>
                  <wp:effectExtent l="19050" t="0" r="9525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BAA6C7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34100E83" w14:textId="77777777" w:rsidR="00C50515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6709860A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>La continuité de jeu.</w:t>
            </w:r>
          </w:p>
          <w:p w14:paraId="73680E4A" w14:textId="77777777" w:rsidR="00C50515" w:rsidRPr="00FE0C27" w:rsidRDefault="00C50515" w:rsidP="00F6062C">
            <w:pPr>
              <w:rPr>
                <w:b/>
                <w:i/>
                <w:iCs/>
              </w:rPr>
            </w:pPr>
          </w:p>
          <w:p w14:paraId="79F912DB" w14:textId="77777777" w:rsidR="00C50515" w:rsidRPr="00FE0C27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Nombre de balle renvoyée  3/5 </w:t>
            </w:r>
            <w:proofErr w:type="gramStart"/>
            <w:r>
              <w:rPr>
                <w:b/>
                <w:i/>
                <w:iCs/>
                <w:sz w:val="22"/>
                <w:szCs w:val="22"/>
              </w:rPr>
              <w:t>balle jouée</w:t>
            </w:r>
            <w:proofErr w:type="gramEnd"/>
            <w:r>
              <w:rPr>
                <w:b/>
                <w:i/>
                <w:iCs/>
                <w:sz w:val="22"/>
                <w:szCs w:val="22"/>
              </w:rPr>
              <w:t xml:space="preserve">   </w:t>
            </w:r>
          </w:p>
          <w:p w14:paraId="63556400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5DEA4B5C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0059EFD4" w14:textId="77777777" w:rsidR="00C50515" w:rsidRPr="004A0246" w:rsidRDefault="00C50515" w:rsidP="00F6062C">
            <w:pPr>
              <w:rPr>
                <w:b/>
                <w:i/>
                <w:iCs/>
              </w:rPr>
            </w:pP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 BP/</w:t>
            </w: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des BA tend vers 0</w:t>
            </w:r>
          </w:p>
          <w:p w14:paraId="15523E9B" w14:textId="77777777" w:rsidR="00C50515" w:rsidRPr="004A0246" w:rsidRDefault="00C50515" w:rsidP="00F6062C">
            <w:pPr>
              <w:rPr>
                <w:sz w:val="20"/>
                <w:szCs w:val="20"/>
              </w:rPr>
            </w:pPr>
          </w:p>
        </w:tc>
      </w:tr>
      <w:tr w:rsidR="00C50515" w:rsidRPr="00C220BF" w14:paraId="0B1E5F0A" w14:textId="77777777" w:rsidTr="00F6062C">
        <w:trPr>
          <w:trHeight w:val="891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14:paraId="06E0C1FB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      FINALE</w:t>
            </w:r>
          </w:p>
          <w:p w14:paraId="777E716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8D0BFA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5’</w:t>
            </w:r>
          </w:p>
          <w:p w14:paraId="0B547FA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à</w:t>
            </w:r>
          </w:p>
          <w:p w14:paraId="43B1B5F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139E49C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3A802B1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62029B4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Verbaliser le déroulement de la séance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14:paraId="190BBEEC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-Etirements musculaires</w:t>
            </w:r>
          </w:p>
          <w:p w14:paraId="72A82C30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8B4201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object w:dxaOrig="3660" w:dyaOrig="2370" w14:anchorId="6E5CF6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pt;height:37pt" o:ole="">
                  <v:imagedata r:id="rId11" o:title=""/>
                </v:shape>
                <o:OLEObject Type="Embed" ProgID="PBrush" ShapeID="_x0000_i1025" DrawAspect="Content" ObjectID="_1359109565" r:id="rId12"/>
              </w:object>
            </w:r>
          </w:p>
          <w:p w14:paraId="713F75C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A97582C" w14:textId="77777777" w:rsidR="00C50515" w:rsidRPr="00C220BF" w:rsidRDefault="00C50515" w:rsidP="00F6062C">
            <w:pPr>
              <w:rPr>
                <w:b/>
                <w:i/>
                <w:iCs/>
                <w:sz w:val="18"/>
                <w:szCs w:val="18"/>
              </w:rPr>
            </w:pPr>
            <w:r w:rsidRPr="00C220BF">
              <w:rPr>
                <w:b/>
                <w:i/>
                <w:iCs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14:paraId="2730A7F3" w14:textId="77777777" w:rsidR="00367D9C" w:rsidRDefault="00367D9C"/>
    <w:sectPr w:rsidR="00367D9C" w:rsidSect="00C50515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2731356"/>
    <w:multiLevelType w:val="hybridMultilevel"/>
    <w:tmpl w:val="2F58C314"/>
    <w:lvl w:ilvl="0" w:tplc="040C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622A4BB2">
      <w:numFmt w:val="bullet"/>
      <w:lvlText w:val="-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2AC2"/>
    <w:multiLevelType w:val="hybridMultilevel"/>
    <w:tmpl w:val="367CAC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EFE265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C2EB9"/>
    <w:multiLevelType w:val="hybridMultilevel"/>
    <w:tmpl w:val="57E41E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0515"/>
    <w:rsid w:val="001650D9"/>
    <w:rsid w:val="00367D9C"/>
    <w:rsid w:val="00397CFD"/>
    <w:rsid w:val="004C277B"/>
    <w:rsid w:val="00687E15"/>
    <w:rsid w:val="008C4A6A"/>
    <w:rsid w:val="00AF3CF1"/>
    <w:rsid w:val="00C238C2"/>
    <w:rsid w:val="00C50515"/>
    <w:rsid w:val="00D6583B"/>
    <w:rsid w:val="00E56CAF"/>
    <w:rsid w:val="00E96A14"/>
    <w:rsid w:val="00F6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4"/>
    <o:shapelayout v:ext="edit">
      <o:idmap v:ext="edit" data="1"/>
      <o:rules v:ext="edit">
        <o:r id="V:Rule22" type="connector" idref="#_x0000_s1038"/>
        <o:r id="V:Rule23" type="connector" idref="#_x0000_s1029"/>
        <o:r id="V:Rule24" type="connector" idref="#_x0000_s1032"/>
        <o:r id="V:Rule25" type="connector" idref="#_x0000_s1040"/>
        <o:r id="V:Rule26" type="connector" idref="#_x0000_s1043"/>
        <o:r id="V:Rule27" type="connector" idref="#_x0000_s1033"/>
        <o:r id="V:Rule28" type="connector" idref="#_x0000_s1046"/>
        <o:r id="V:Rule29" type="connector" idref="#_x0000_s1041"/>
        <o:r id="V:Rule30" type="connector" idref="#_x0000_s1035"/>
        <o:r id="V:Rule31" type="connector" idref="#_x0000_s1037"/>
        <o:r id="V:Rule32" type="connector" idref="#_x0000_s1036"/>
        <o:r id="V:Rule33" type="connector" idref="#_x0000_s1042"/>
        <o:r id="V:Rule34" type="connector" idref="#_x0000_s1026"/>
        <o:r id="V:Rule35" type="connector" idref="#_x0000_s1049"/>
        <o:r id="V:Rule36" type="connector" idref="#_x0000_s1028"/>
        <o:r id="V:Rule37" type="connector" idref="#_x0000_s1034"/>
        <o:r id="V:Rule38" type="connector" idref="#_x0000_s1027"/>
        <o:r id="V:Rule39" type="connector" idref="#_x0000_s1044"/>
        <o:r id="V:Rule40" type="connector" idref="#_x0000_s1039"/>
        <o:r id="V:Rule41" type="connector" idref="#_x0000_s1031"/>
        <o:r id="V:Rule42" type="connector" idref="#_x0000_s1045"/>
      </o:rules>
    </o:shapelayout>
  </w:shapeDefaults>
  <w:decimalSymbol w:val=","/>
  <w:listSeparator w:val=";"/>
  <w14:docId w14:val="154F7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50515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50515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505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05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051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oleObject" Target="embeddings/oleObject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399</Words>
  <Characters>2198</Characters>
  <Application>Microsoft Macintosh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younesse macou</cp:lastModifiedBy>
  <cp:revision>9</cp:revision>
  <dcterms:created xsi:type="dcterms:W3CDTF">2009-05-15T17:47:00Z</dcterms:created>
  <dcterms:modified xsi:type="dcterms:W3CDTF">2015-02-12T13:39:00Z</dcterms:modified>
</cp:coreProperties>
</file>